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FFD" w:rsidRPr="00C45485" w:rsidRDefault="00A80FFD">
      <w:pPr>
        <w:rPr>
          <w:rFonts w:ascii="Times New Roman" w:hAnsi="Times New Roman" w:cs="Times New Roman"/>
          <w:b/>
          <w:sz w:val="24"/>
          <w:szCs w:val="24"/>
        </w:rPr>
      </w:pPr>
      <w:r w:rsidRPr="00C45485">
        <w:rPr>
          <w:rFonts w:ascii="Times New Roman" w:hAnsi="Times New Roman" w:cs="Times New Roman"/>
          <w:b/>
          <w:sz w:val="24"/>
          <w:szCs w:val="24"/>
        </w:rPr>
        <w:t>Albemarle County Public Schools</w:t>
      </w:r>
    </w:p>
    <w:p w:rsidR="00A80FFD" w:rsidRPr="00C45485" w:rsidRDefault="00BA129D">
      <w:pPr>
        <w:rPr>
          <w:rFonts w:ascii="Times New Roman" w:hAnsi="Times New Roman" w:cs="Times New Roman"/>
          <w:b/>
          <w:sz w:val="24"/>
          <w:szCs w:val="24"/>
        </w:rPr>
      </w:pPr>
      <w:r w:rsidRPr="00C45485">
        <w:rPr>
          <w:rFonts w:ascii="Times New Roman" w:hAnsi="Times New Roman" w:cs="Times New Roman"/>
          <w:b/>
          <w:sz w:val="24"/>
          <w:szCs w:val="24"/>
        </w:rPr>
        <w:t xml:space="preserve">2014 </w:t>
      </w:r>
      <w:r w:rsidR="00A80FFD" w:rsidRPr="00C45485">
        <w:rPr>
          <w:rFonts w:ascii="Times New Roman" w:hAnsi="Times New Roman" w:cs="Times New Roman"/>
          <w:b/>
          <w:sz w:val="24"/>
          <w:szCs w:val="24"/>
        </w:rPr>
        <w:t>Legislative Priorities</w:t>
      </w:r>
      <w:r w:rsidR="00765605" w:rsidRPr="00C454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EAB" w:rsidRPr="00C45485" w:rsidRDefault="00AA6CC7" w:rsidP="007E58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 xml:space="preserve">Assessments. </w:t>
      </w:r>
    </w:p>
    <w:p w:rsidR="007E583F" w:rsidRPr="00C45485" w:rsidRDefault="00C44EAB" w:rsidP="00C44EAB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 xml:space="preserve">Albemarle County Public Schools (ACPS) supports a rigorous curriculum accompanied by a meaningful system of accountability. We support balanced assessments that measure the development of lifelong learning skills, such as critical and creative thinking and problem solving, </w:t>
      </w:r>
      <w:r w:rsidR="006E0FB2">
        <w:rPr>
          <w:rFonts w:ascii="Times New Roman" w:hAnsi="Times New Roman" w:cs="Times New Roman"/>
          <w:sz w:val="24"/>
          <w:szCs w:val="24"/>
        </w:rPr>
        <w:t xml:space="preserve">through measures of student achievement and authentic measures of student growth </w:t>
      </w:r>
      <w:r w:rsidRPr="00C45485">
        <w:rPr>
          <w:rFonts w:ascii="Times New Roman" w:hAnsi="Times New Roman" w:cs="Times New Roman"/>
          <w:sz w:val="24"/>
          <w:szCs w:val="24"/>
        </w:rPr>
        <w:t xml:space="preserve">not provided by the current </w:t>
      </w:r>
      <w:r w:rsidR="00D91DD2">
        <w:rPr>
          <w:rFonts w:ascii="Times New Roman" w:hAnsi="Times New Roman" w:cs="Times New Roman"/>
          <w:sz w:val="24"/>
          <w:szCs w:val="24"/>
        </w:rPr>
        <w:t xml:space="preserve">assessment system. We also support the following measures: </w:t>
      </w:r>
    </w:p>
    <w:p w:rsidR="007E583F" w:rsidRPr="00C45485" w:rsidRDefault="00B2361A" w:rsidP="007E58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Expanded access to expedited retakes. </w:t>
      </w:r>
    </w:p>
    <w:p w:rsidR="007E583F" w:rsidRPr="00C45485" w:rsidRDefault="00B2361A" w:rsidP="007E58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Decreasing the number of SOL tests required at the elementary and middle school levels. </w:t>
      </w:r>
    </w:p>
    <w:p w:rsidR="00B2361A" w:rsidRDefault="00B2361A" w:rsidP="007E58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361A">
        <w:rPr>
          <w:rFonts w:ascii="Times New Roman" w:hAnsi="Times New Roman" w:cs="Times New Roman"/>
          <w:sz w:val="24"/>
          <w:szCs w:val="24"/>
        </w:rPr>
        <w:t xml:space="preserve">Increased flexibility for local school divisions to establish testing windows. </w:t>
      </w:r>
    </w:p>
    <w:p w:rsidR="00C44EAB" w:rsidRPr="00B2361A" w:rsidRDefault="00B2361A" w:rsidP="007E58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use of statistically valid sampling techniques. </w:t>
      </w:r>
    </w:p>
    <w:p w:rsidR="00C45485" w:rsidRPr="00C45485" w:rsidRDefault="00C45485" w:rsidP="007E583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</w:t>
      </w:r>
      <w:r w:rsidR="00B2361A">
        <w:rPr>
          <w:rFonts w:ascii="Times New Roman" w:hAnsi="Times New Roman" w:cs="Times New Roman"/>
          <w:sz w:val="24"/>
          <w:szCs w:val="24"/>
        </w:rPr>
        <w:t>aivers to high performing school divisions to implement p</w:t>
      </w:r>
      <w:r w:rsidRPr="00C45485">
        <w:rPr>
          <w:rFonts w:ascii="Times New Roman" w:hAnsi="Times New Roman" w:cs="Times New Roman"/>
          <w:sz w:val="24"/>
          <w:szCs w:val="24"/>
        </w:rPr>
        <w:t>erformance-based assessments.</w:t>
      </w:r>
    </w:p>
    <w:p w:rsidR="002E488E" w:rsidRPr="00C45485" w:rsidRDefault="002E488E" w:rsidP="002E48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E583F" w:rsidRPr="00C45485" w:rsidRDefault="007E583F" w:rsidP="007E583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Virginia Retirement System.</w:t>
      </w:r>
    </w:p>
    <w:p w:rsidR="006E0FB2" w:rsidRDefault="00EA7A2B" w:rsidP="006E0FB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 xml:space="preserve">ACPS supports </w:t>
      </w:r>
      <w:r w:rsidR="002E488E" w:rsidRPr="00C45485">
        <w:rPr>
          <w:rFonts w:ascii="Times New Roman" w:hAnsi="Times New Roman" w:cs="Times New Roman"/>
          <w:sz w:val="24"/>
          <w:szCs w:val="24"/>
        </w:rPr>
        <w:t xml:space="preserve">a consistent approach to </w:t>
      </w:r>
      <w:r w:rsidR="006E0FB2">
        <w:rPr>
          <w:rFonts w:ascii="Times New Roman" w:hAnsi="Times New Roman" w:cs="Times New Roman"/>
          <w:sz w:val="24"/>
          <w:szCs w:val="24"/>
        </w:rPr>
        <w:t xml:space="preserve">Virginia Retirement System funding </w:t>
      </w:r>
      <w:r w:rsidR="002E488E" w:rsidRPr="00C45485">
        <w:rPr>
          <w:rFonts w:ascii="Times New Roman" w:hAnsi="Times New Roman" w:cs="Times New Roman"/>
          <w:sz w:val="24"/>
          <w:szCs w:val="24"/>
        </w:rPr>
        <w:t>that includes the restoration of funds to maintain long-term solvency</w:t>
      </w:r>
      <w:r w:rsidR="006E0FB2">
        <w:rPr>
          <w:rFonts w:ascii="Times New Roman" w:hAnsi="Times New Roman" w:cs="Times New Roman"/>
          <w:sz w:val="24"/>
          <w:szCs w:val="24"/>
        </w:rPr>
        <w:t>. This will allow localities to develop budgets and benefit plans without constant revisions due to the frequency of changes to the required local contribution.</w:t>
      </w:r>
    </w:p>
    <w:p w:rsidR="00166FE1" w:rsidRPr="006E0FB2" w:rsidRDefault="00166FE1" w:rsidP="006E0F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0FB2">
        <w:rPr>
          <w:rFonts w:ascii="Times New Roman" w:hAnsi="Times New Roman" w:cs="Times New Roman"/>
          <w:sz w:val="24"/>
          <w:szCs w:val="24"/>
        </w:rPr>
        <w:t>Standards of Quality</w:t>
      </w:r>
    </w:p>
    <w:p w:rsidR="003B19A9" w:rsidRPr="00C45485" w:rsidRDefault="00C30DC8" w:rsidP="003B19A9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ACPS supports an increase in funding for the Standards of Quality (SOQ)</w:t>
      </w:r>
      <w:r w:rsidR="00C44EAB" w:rsidRPr="00C45485">
        <w:rPr>
          <w:rFonts w:ascii="Times New Roman" w:hAnsi="Times New Roman" w:cs="Times New Roman"/>
          <w:sz w:val="24"/>
          <w:szCs w:val="24"/>
        </w:rPr>
        <w:t xml:space="preserve"> to offset years of reductions</w:t>
      </w:r>
      <w:r w:rsidR="003A4CD8" w:rsidRPr="00C45485">
        <w:rPr>
          <w:rFonts w:ascii="Times New Roman" w:hAnsi="Times New Roman" w:cs="Times New Roman"/>
          <w:sz w:val="24"/>
          <w:szCs w:val="24"/>
        </w:rPr>
        <w:t xml:space="preserve"> to reflect the true cost of meeting such req</w:t>
      </w:r>
      <w:r w:rsidR="003B19A9" w:rsidRPr="00C45485">
        <w:rPr>
          <w:rFonts w:ascii="Times New Roman" w:hAnsi="Times New Roman" w:cs="Times New Roman"/>
          <w:sz w:val="24"/>
          <w:szCs w:val="24"/>
        </w:rPr>
        <w:t xml:space="preserve">uirements. The true cost will </w:t>
      </w:r>
      <w:r w:rsidR="003A4CD8" w:rsidRPr="00C45485">
        <w:rPr>
          <w:rFonts w:ascii="Times New Roman" w:hAnsi="Times New Roman" w:cs="Times New Roman"/>
          <w:sz w:val="24"/>
          <w:szCs w:val="24"/>
        </w:rPr>
        <w:t xml:space="preserve">incorporate the continual changes and updates to the Standards of Accreditation and the Standards of Learning. </w:t>
      </w:r>
      <w:proofErr w:type="spellStart"/>
      <w:r w:rsidR="00C45485" w:rsidRPr="00C45485">
        <w:rPr>
          <w:rFonts w:ascii="Times New Roman" w:hAnsi="Times New Roman" w:cs="Times New Roman"/>
          <w:sz w:val="24"/>
          <w:szCs w:val="24"/>
        </w:rPr>
        <w:t>Rebenchmarking</w:t>
      </w:r>
      <w:proofErr w:type="spellEnd"/>
      <w:r w:rsidR="00C45485" w:rsidRPr="00C45485">
        <w:rPr>
          <w:rFonts w:ascii="Times New Roman" w:hAnsi="Times New Roman" w:cs="Times New Roman"/>
          <w:sz w:val="24"/>
          <w:szCs w:val="24"/>
        </w:rPr>
        <w:t xml:space="preserve"> for the 2014-2016 biennium should be fully funded to incorporate best practices in data collection and methodology.</w:t>
      </w:r>
    </w:p>
    <w:p w:rsidR="00C30DC8" w:rsidRPr="00C45485" w:rsidRDefault="00C30DC8" w:rsidP="003B19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Flexibility</w:t>
      </w:r>
    </w:p>
    <w:p w:rsidR="00C45485" w:rsidRDefault="00C30DC8" w:rsidP="00C30DC8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We support legislation that increases flexibility for local school divisions. Increasing flexibility allows school divisions to improve effectiveness and efficiency</w:t>
      </w:r>
      <w:r w:rsidR="00D91DD2">
        <w:rPr>
          <w:rFonts w:ascii="Times New Roman" w:hAnsi="Times New Roman" w:cs="Times New Roman"/>
          <w:sz w:val="24"/>
          <w:szCs w:val="24"/>
        </w:rPr>
        <w:t xml:space="preserve"> and </w:t>
      </w:r>
      <w:r w:rsidRPr="00C45485">
        <w:rPr>
          <w:rFonts w:ascii="Times New Roman" w:hAnsi="Times New Roman" w:cs="Times New Roman"/>
          <w:sz w:val="24"/>
          <w:szCs w:val="24"/>
        </w:rPr>
        <w:t>to reflect the n</w:t>
      </w:r>
      <w:r w:rsidR="00D91DD2">
        <w:rPr>
          <w:rFonts w:ascii="Times New Roman" w:hAnsi="Times New Roman" w:cs="Times New Roman"/>
          <w:sz w:val="24"/>
          <w:szCs w:val="24"/>
        </w:rPr>
        <w:t>eeds of their local communities.</w:t>
      </w:r>
    </w:p>
    <w:p w:rsidR="00D91DD2" w:rsidRPr="00C45485" w:rsidRDefault="00D91DD2" w:rsidP="00C30D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5485" w:rsidRDefault="00C45485" w:rsidP="00C30DC8">
      <w:pPr>
        <w:rPr>
          <w:rFonts w:ascii="Times New Roman" w:hAnsi="Times New Roman" w:cs="Times New Roman"/>
          <w:sz w:val="24"/>
          <w:szCs w:val="24"/>
        </w:rPr>
      </w:pPr>
    </w:p>
    <w:p w:rsidR="00D91DD2" w:rsidRPr="00C45485" w:rsidRDefault="00D91DD2" w:rsidP="00C30DC8">
      <w:pPr>
        <w:rPr>
          <w:rFonts w:ascii="Times New Roman" w:hAnsi="Times New Roman" w:cs="Times New Roman"/>
          <w:sz w:val="24"/>
          <w:szCs w:val="24"/>
        </w:rPr>
      </w:pPr>
    </w:p>
    <w:p w:rsidR="00C45485" w:rsidRPr="00C45485" w:rsidRDefault="00C45485" w:rsidP="00C45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</w:t>
      </w:r>
      <w:r w:rsidR="006E0FB2">
        <w:rPr>
          <w:rFonts w:ascii="Times New Roman" w:hAnsi="Times New Roman" w:cs="Times New Roman"/>
          <w:b/>
          <w:sz w:val="24"/>
          <w:szCs w:val="24"/>
        </w:rPr>
        <w:t>Legislative Positions</w:t>
      </w:r>
    </w:p>
    <w:p w:rsidR="00CF4AE2" w:rsidRPr="00C45485" w:rsidRDefault="00CF4AE2" w:rsidP="00C454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Efforts We Support</w:t>
      </w:r>
    </w:p>
    <w:p w:rsidR="00CF4AE2" w:rsidRPr="00C45485" w:rsidRDefault="00CF4AE2" w:rsidP="00CF4AE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 xml:space="preserve">We support </w:t>
      </w:r>
      <w:r w:rsidR="00765605" w:rsidRPr="00C45485">
        <w:rPr>
          <w:rFonts w:ascii="Times New Roman" w:hAnsi="Times New Roman" w:cs="Times New Roman"/>
          <w:sz w:val="24"/>
          <w:szCs w:val="24"/>
        </w:rPr>
        <w:t>a JLARC study on the issue of participation by non-public school students in VHSL activities.</w:t>
      </w:r>
    </w:p>
    <w:p w:rsidR="00C45485" w:rsidRDefault="00C45485" w:rsidP="00CF4AE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We support a</w:t>
      </w:r>
      <w:r w:rsidR="00B71775">
        <w:rPr>
          <w:rFonts w:ascii="Times New Roman" w:hAnsi="Times New Roman" w:cs="Times New Roman"/>
          <w:sz w:val="24"/>
          <w:szCs w:val="24"/>
        </w:rPr>
        <w:t xml:space="preserve">djusting Albemarle’s composite index to recognize its annual revenue sharing agreement payment to the </w:t>
      </w:r>
      <w:r w:rsidRPr="00C45485">
        <w:rPr>
          <w:rFonts w:ascii="Times New Roman" w:hAnsi="Times New Roman" w:cs="Times New Roman"/>
          <w:sz w:val="24"/>
          <w:szCs w:val="24"/>
        </w:rPr>
        <w:t>City of Charlottesville.</w:t>
      </w:r>
    </w:p>
    <w:p w:rsidR="00C45485" w:rsidRPr="00C45485" w:rsidRDefault="00B2361A" w:rsidP="00CF4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(NEW) </w:t>
      </w:r>
      <w:r w:rsidR="00C45485">
        <w:rPr>
          <w:rFonts w:ascii="Times New Roman" w:hAnsi="Times New Roman" w:cs="Times New Roman"/>
          <w:sz w:val="24"/>
          <w:szCs w:val="24"/>
        </w:rPr>
        <w:t>We support bills to repeal the creation of the Opportunity Education Institution, as well as bills to limit the funding available and the authority of the OEI.</w:t>
      </w:r>
    </w:p>
    <w:p w:rsidR="00CF4AE2" w:rsidRPr="00C45485" w:rsidRDefault="00CF4AE2" w:rsidP="00C454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Efforts We Oppose</w:t>
      </w:r>
    </w:p>
    <w:p w:rsidR="00CF4AE2" w:rsidRPr="00C45485" w:rsidRDefault="00CF4AE2" w:rsidP="00CF4AE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We oppose efforts to impose mandates on local school divisions without full funding methods provided.</w:t>
      </w:r>
    </w:p>
    <w:p w:rsidR="00CF4AE2" w:rsidRPr="00C45485" w:rsidRDefault="00CF4AE2" w:rsidP="00CF4AE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We oppose efforts to require funding to “follow the student” in situations in which the home school division offers a virtual school program, but the student elects to enroll in a program in a different division. Funding, curriculum, and student access to virtual schools should be the decision of the local school board in compliance with the Standards of Accreditation.</w:t>
      </w:r>
    </w:p>
    <w:p w:rsidR="00765605" w:rsidRPr="00C45485" w:rsidRDefault="00765605" w:rsidP="00CF4AE2">
      <w:pPr>
        <w:rPr>
          <w:rFonts w:ascii="Times New Roman" w:hAnsi="Times New Roman" w:cs="Times New Roman"/>
          <w:sz w:val="24"/>
          <w:szCs w:val="24"/>
        </w:rPr>
      </w:pPr>
      <w:r w:rsidRPr="00C45485">
        <w:rPr>
          <w:rFonts w:ascii="Times New Roman" w:hAnsi="Times New Roman" w:cs="Times New Roman"/>
          <w:sz w:val="24"/>
          <w:szCs w:val="24"/>
        </w:rPr>
        <w:t>We oppose any restrictions on the local school board authority to develop student disciplinary policies.</w:t>
      </w:r>
    </w:p>
    <w:p w:rsidR="007E583F" w:rsidRPr="00C45485" w:rsidRDefault="007E583F" w:rsidP="007E583F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E583F" w:rsidRPr="00C4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7FA"/>
    <w:multiLevelType w:val="hybridMultilevel"/>
    <w:tmpl w:val="100294F8"/>
    <w:lvl w:ilvl="0" w:tplc="A0902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77945"/>
    <w:multiLevelType w:val="hybridMultilevel"/>
    <w:tmpl w:val="090A4458"/>
    <w:lvl w:ilvl="0" w:tplc="F0685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C12E2"/>
    <w:multiLevelType w:val="hybridMultilevel"/>
    <w:tmpl w:val="8A488756"/>
    <w:lvl w:ilvl="0" w:tplc="C1D6B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F0E06"/>
    <w:multiLevelType w:val="hybridMultilevel"/>
    <w:tmpl w:val="525A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244EE"/>
    <w:multiLevelType w:val="hybridMultilevel"/>
    <w:tmpl w:val="1F7A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C7"/>
    <w:rsid w:val="00016DD2"/>
    <w:rsid w:val="000F3E3C"/>
    <w:rsid w:val="00166FE1"/>
    <w:rsid w:val="001F6CE7"/>
    <w:rsid w:val="0023101F"/>
    <w:rsid w:val="002E488E"/>
    <w:rsid w:val="003A4CD8"/>
    <w:rsid w:val="003B19A9"/>
    <w:rsid w:val="003C4C33"/>
    <w:rsid w:val="003D32A3"/>
    <w:rsid w:val="00514042"/>
    <w:rsid w:val="0059562A"/>
    <w:rsid w:val="006E0FB2"/>
    <w:rsid w:val="006E5893"/>
    <w:rsid w:val="00747F6C"/>
    <w:rsid w:val="00764042"/>
    <w:rsid w:val="00765605"/>
    <w:rsid w:val="00772A27"/>
    <w:rsid w:val="007D63B2"/>
    <w:rsid w:val="007E5645"/>
    <w:rsid w:val="007E583F"/>
    <w:rsid w:val="00984C49"/>
    <w:rsid w:val="009870C6"/>
    <w:rsid w:val="009D18F8"/>
    <w:rsid w:val="009D363A"/>
    <w:rsid w:val="009D3A4C"/>
    <w:rsid w:val="00A07227"/>
    <w:rsid w:val="00A670F6"/>
    <w:rsid w:val="00A80FFD"/>
    <w:rsid w:val="00AA6931"/>
    <w:rsid w:val="00AA6CC7"/>
    <w:rsid w:val="00AD7648"/>
    <w:rsid w:val="00AE4D5E"/>
    <w:rsid w:val="00B2361A"/>
    <w:rsid w:val="00B32321"/>
    <w:rsid w:val="00B4616A"/>
    <w:rsid w:val="00B50BE7"/>
    <w:rsid w:val="00B71775"/>
    <w:rsid w:val="00BA129D"/>
    <w:rsid w:val="00C30DC8"/>
    <w:rsid w:val="00C44DDB"/>
    <w:rsid w:val="00C44EAB"/>
    <w:rsid w:val="00C45485"/>
    <w:rsid w:val="00CF4AE2"/>
    <w:rsid w:val="00D91DD2"/>
    <w:rsid w:val="00E24822"/>
    <w:rsid w:val="00EA7A2B"/>
    <w:rsid w:val="00F72DE2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A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D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A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D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4</cp:revision>
  <cp:lastPrinted>2013-10-17T20:03:00Z</cp:lastPrinted>
  <dcterms:created xsi:type="dcterms:W3CDTF">2013-10-18T18:48:00Z</dcterms:created>
  <dcterms:modified xsi:type="dcterms:W3CDTF">2013-10-18T18:57:00Z</dcterms:modified>
</cp:coreProperties>
</file>